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4AAB7" w14:textId="77777777" w:rsidR="007163C7" w:rsidRPr="00C3795C" w:rsidRDefault="007163C7" w:rsidP="007163C7">
      <w:pPr>
        <w:pStyle w:val="AHPRADocumenttitle"/>
      </w:pPr>
      <w:r>
        <w:rPr>
          <w:noProof/>
          <w:lang w:val="en-GB" w:eastAsia="en-GB"/>
        </w:rPr>
        <mc:AlternateContent>
          <mc:Choice Requires="wps">
            <w:drawing>
              <wp:anchor distT="4294967295" distB="4294967295" distL="114300" distR="114300" simplePos="0" relativeHeight="251659264" behindDoc="0" locked="0" layoutInCell="1" allowOverlap="1" wp14:anchorId="308C2E42" wp14:editId="300E73E1">
                <wp:simplePos x="0" y="0"/>
                <wp:positionH relativeFrom="column">
                  <wp:posOffset>-1005840</wp:posOffset>
                </wp:positionH>
                <wp:positionV relativeFrom="paragraph">
                  <wp:posOffset>462280</wp:posOffset>
                </wp:positionV>
                <wp:extent cx="3401568" cy="0"/>
                <wp:effectExtent l="0" t="0" r="0" b="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156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24229A" id="_x0000_t32" coordsize="21600,21600" o:spt="32" o:oned="t" path="m,l21600,21600e" filled="f">
                <v:path arrowok="t" fillok="f" o:connecttype="none"/>
                <o:lock v:ext="edit" shapetype="t"/>
              </v:shapetype>
              <v:shape id="AutoShape 3" o:spid="_x0000_s1026" type="#_x0000_t32" style="position:absolute;margin-left:-79.2pt;margin-top:36.4pt;width:267.8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43R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OUaK&#10;9LCjp73XsTSahPkMxhUQVqmtDR3So3o1z5p+d0jpqiOq5TH47WQgNwsZybuUcHEGquyGL5pBDAH8&#10;OKxjY/sACWNAx7iT020n/OgRhY+TPM2mM1ARvfoSUlwTjXX+M9c9CkaJnbdEtJ2vtFKweW2zWIYc&#10;np0PtEhxTQhVld4IKaMApEJDiRfT8TQmOC0FC84Q5my7q6RFBxIkFH+xR/Dch1m9VyyCdZyw9cX2&#10;RMizDcWlCnjQGNC5WGeN/Fiki/V8Pc9H+Xi2HuVpXY+eNlU+mm2yT9N6UldVnf0M1LK86ARjXAV2&#10;V71m+d/p4fJyzkq7KfY2huQ9epwXkL3+R9Jxs2GZZ1nsNDtt7XXjINEYfHlO4Q3c38G+f/SrXwAA&#10;AP//AwBQSwMEFAAGAAgAAAAhAH7JQRTfAAAACgEAAA8AAABkcnMvZG93bnJldi54bWxMj8FOwzAM&#10;hu9IvENkJC5oS9sxupWm04TEgSPbJK5ZY9qOxqmadC17eow4jKPtT7+/P99MthVn7H3jSEE8j0Ag&#10;lc40VCk47F9nKxA+aDK6dYQKvtHDpri9yXVm3EjveN6FSnAI+UwrqEPoMil9WaPVfu46JL59ut7q&#10;wGNfSdPrkcNtK5MoepJWN8Qfat3hS43l126wCtAPyzjarm11eLuMDx/J5TR2e6Xu76btM4iAU7jC&#10;8KvP6lCw09ENZLxoFczi5eqRWQVpwh2YWKTpAsTxbyGLXP6vUPwAAAD//wMAUEsBAi0AFAAGAAgA&#10;AAAhALaDOJL+AAAA4QEAABMAAAAAAAAAAAAAAAAAAAAAAFtDb250ZW50X1R5cGVzXS54bWxQSwEC&#10;LQAUAAYACAAAACEAOP0h/9YAAACUAQAACwAAAAAAAAAAAAAAAAAvAQAAX3JlbHMvLnJlbHNQSwEC&#10;LQAUAAYACAAAACEAPAeN0R8CAAA8BAAADgAAAAAAAAAAAAAAAAAuAgAAZHJzL2Uyb0RvYy54bWxQ&#10;SwECLQAUAAYACAAAACEAfslBFN8AAAAKAQAADwAAAAAAAAAAAAAAAAB5BAAAZHJzL2Rvd25yZXYu&#10;eG1sUEsFBgAAAAAEAAQA8wAAAIUFAAAAAA==&#10;"/>
            </w:pict>
          </mc:Fallback>
        </mc:AlternateContent>
      </w:r>
      <w:r>
        <w:t>Tips for planning your CPD</w:t>
      </w:r>
    </w:p>
    <w:p w14:paraId="4205F9C9" w14:textId="77777777" w:rsidR="007163C7" w:rsidRDefault="007163C7" w:rsidP="007163C7">
      <w:pPr>
        <w:outlineLvl w:val="0"/>
      </w:pPr>
      <w:bookmarkStart w:id="0" w:name="_GoBack"/>
      <w:bookmarkEnd w:id="0"/>
    </w:p>
    <w:p w14:paraId="7A4C5C8C" w14:textId="77777777" w:rsidR="007163C7" w:rsidRDefault="007163C7" w:rsidP="007163C7">
      <w:pPr>
        <w:pStyle w:val="AHPRAbody"/>
      </w:pPr>
      <w:bookmarkStart w:id="1" w:name="_Hlk528072150"/>
      <w:r>
        <w:t>Month Year</w:t>
      </w:r>
    </w:p>
    <w:bookmarkEnd w:id="1"/>
    <w:p w14:paraId="5E876077" w14:textId="51FF5358" w:rsidR="002058B9" w:rsidRDefault="008E236A" w:rsidP="007163C7">
      <w:pPr>
        <w:pStyle w:val="AHPRANumberedsubheadinglevel1"/>
      </w:pPr>
      <w:r>
        <w:t xml:space="preserve">Why should </w:t>
      </w:r>
      <w:r w:rsidR="00DB1FB9">
        <w:t>I</w:t>
      </w:r>
      <w:r w:rsidR="002058B9">
        <w:t xml:space="preserve"> plan </w:t>
      </w:r>
      <w:r w:rsidR="00DB1FB9">
        <w:t>my</w:t>
      </w:r>
      <w:r w:rsidR="002058B9">
        <w:t xml:space="preserve"> CPD?</w:t>
      </w:r>
    </w:p>
    <w:p w14:paraId="0A8CADF2" w14:textId="56BC07F0" w:rsidR="002058B9" w:rsidRPr="002058B9" w:rsidRDefault="003D790C" w:rsidP="002058B9">
      <w:pPr>
        <w:pStyle w:val="AHPRAbody"/>
      </w:pPr>
      <w:r>
        <w:t>W</w:t>
      </w:r>
      <w:r w:rsidR="008E236A">
        <w:t xml:space="preserve">hen you plan your CPD activities </w:t>
      </w:r>
      <w:r w:rsidR="00A252D3">
        <w:t>you are more likely to</w:t>
      </w:r>
      <w:r w:rsidR="008E236A">
        <w:t xml:space="preserve"> </w:t>
      </w:r>
      <w:r w:rsidR="00A252D3">
        <w:t>achieve</w:t>
      </w:r>
      <w:r w:rsidR="008E236A">
        <w:t xml:space="preserve"> your goals</w:t>
      </w:r>
      <w:r w:rsidR="00A252D3">
        <w:t>. To meet the CPD registration standard you must keep a portfolio that records your learning goals and the CPD activities that you plan to do to meet those goals.</w:t>
      </w:r>
      <w:r w:rsidR="009C6AD1">
        <w:t xml:space="preserve"> By planning </w:t>
      </w:r>
      <w:r w:rsidR="00A23279">
        <w:t xml:space="preserve">the </w:t>
      </w:r>
      <w:r w:rsidR="009C6AD1">
        <w:t xml:space="preserve">CPD </w:t>
      </w:r>
      <w:r w:rsidR="00A23279">
        <w:t xml:space="preserve">that you plan to do </w:t>
      </w:r>
      <w:r w:rsidR="009C6AD1">
        <w:t>you are more likely to meet your</w:t>
      </w:r>
      <w:r w:rsidR="003C0B9E">
        <w:t xml:space="preserve"> learning goals and </w:t>
      </w:r>
      <w:r w:rsidR="009C6AD1">
        <w:t>improve your competence</w:t>
      </w:r>
      <w:r w:rsidR="003C0B9E">
        <w:t xml:space="preserve"> and patient outcomes.</w:t>
      </w:r>
      <w:r w:rsidR="00FC20AA">
        <w:t xml:space="preserve"> Read more about developing learning goals here (link).</w:t>
      </w:r>
    </w:p>
    <w:p w14:paraId="4B99FC3C" w14:textId="2F71ED79" w:rsidR="007163C7" w:rsidRPr="00E77E23" w:rsidRDefault="007163C7" w:rsidP="003D790C">
      <w:pPr>
        <w:pStyle w:val="AHPRANumberedsubheadinglevel1"/>
      </w:pPr>
      <w:r>
        <w:t>When should I plan my CPD?</w:t>
      </w:r>
    </w:p>
    <w:p w14:paraId="6D6E6E46" w14:textId="2C2A821C" w:rsidR="007163C7" w:rsidRDefault="007163C7" w:rsidP="001A0E9C">
      <w:pPr>
        <w:pStyle w:val="AHPRAbody"/>
      </w:pPr>
      <w:r>
        <w:t xml:space="preserve">You should reflect on and identify </w:t>
      </w:r>
      <w:r w:rsidR="006340F1">
        <w:t xml:space="preserve">your strengths and any </w:t>
      </w:r>
      <w:r>
        <w:t xml:space="preserve">gaps in your practice at the beginning of each CPD cycle (when you renew your registration) as well as throughout the year. You can then plan your CPD activities </w:t>
      </w:r>
      <w:r w:rsidR="009C49B8">
        <w:t>to</w:t>
      </w:r>
      <w:r>
        <w:t xml:space="preserve"> meet those gaps and to build on your </w:t>
      </w:r>
      <w:r w:rsidR="006340F1">
        <w:t xml:space="preserve">strengths, </w:t>
      </w:r>
      <w:r>
        <w:t xml:space="preserve">knowledge and skills in the coming registration period. </w:t>
      </w:r>
    </w:p>
    <w:p w14:paraId="40896386" w14:textId="4CCF1C99" w:rsidR="007163C7" w:rsidRDefault="007163C7" w:rsidP="007163C7">
      <w:pPr>
        <w:pStyle w:val="AHPRAbody"/>
      </w:pPr>
      <w:r>
        <w:t>Although you need to plan your CPD in advance, the plan is intended to be flexible, recognising that you may identify a learning goal</w:t>
      </w:r>
      <w:r w:rsidR="009C49B8">
        <w:t xml:space="preserve"> or become aware of relevant activities</w:t>
      </w:r>
      <w:r>
        <w:t xml:space="preserve"> during the year e.g. when a patient presents with an unusual condition that you haven’t dealt with for some time</w:t>
      </w:r>
      <w:r w:rsidR="009C49B8">
        <w:t xml:space="preserve"> or a relevant journal article is published</w:t>
      </w:r>
      <w:r>
        <w:t xml:space="preserve">. </w:t>
      </w:r>
    </w:p>
    <w:p w14:paraId="71BBDB53" w14:textId="77777777" w:rsidR="007163C7" w:rsidRDefault="007163C7" w:rsidP="007163C7">
      <w:pPr>
        <w:pStyle w:val="AHPRAbody"/>
      </w:pPr>
      <w:r>
        <w:t xml:space="preserve">You can update your CPD plan at any time during the year in response to changing learning </w:t>
      </w:r>
      <w:r w:rsidR="009C6A3D">
        <w:t>goals</w:t>
      </w:r>
      <w:r>
        <w:t xml:space="preserve"> and CPD opportunities. You should record the reasons for any changes to your learning plan in your portfolio.</w:t>
      </w:r>
    </w:p>
    <w:p w14:paraId="37FA8C91" w14:textId="78F665EC" w:rsidR="00DE5079" w:rsidRPr="00DE5079" w:rsidRDefault="00DE5079" w:rsidP="00DE5079">
      <w:pPr>
        <w:pStyle w:val="AHPRANumberedsubheadinglevel1"/>
      </w:pPr>
      <w:r w:rsidRPr="00DE5079">
        <w:t>What should I think about when choosing CPD activities?</w:t>
      </w:r>
    </w:p>
    <w:p w14:paraId="3B653094" w14:textId="4907C6C2" w:rsidR="00DE5079" w:rsidRPr="00DE5079" w:rsidRDefault="00DE5079" w:rsidP="00DE5079">
      <w:pPr>
        <w:rPr>
          <w:rFonts w:cs="Arial"/>
          <w:sz w:val="20"/>
        </w:rPr>
      </w:pPr>
      <w:r w:rsidRPr="00DE5079">
        <w:rPr>
          <w:rFonts w:cs="Arial"/>
          <w:sz w:val="20"/>
        </w:rPr>
        <w:t>The CPD registration standard provides flexible ways for practitioners to meet the requirements. The Board expects practitioners to choose CPD that draws on the best available evidence that is supported by research where possible</w:t>
      </w:r>
      <w:r>
        <w:rPr>
          <w:rFonts w:cs="Arial"/>
          <w:sz w:val="20"/>
        </w:rPr>
        <w:t xml:space="preserve"> and is aimed at improving patient outcomes</w:t>
      </w:r>
      <w:r w:rsidRPr="00DE5079">
        <w:rPr>
          <w:rFonts w:cs="Arial"/>
          <w:sz w:val="20"/>
        </w:rPr>
        <w:t xml:space="preserve">. When you are looking for CPD activities you should consider a range of options to help you find CPD that best meets your learning </w:t>
      </w:r>
      <w:r w:rsidR="009C49B8">
        <w:rPr>
          <w:rFonts w:cs="Arial"/>
          <w:sz w:val="20"/>
        </w:rPr>
        <w:t>goal</w:t>
      </w:r>
      <w:r w:rsidR="009C49B8" w:rsidRPr="00DE5079">
        <w:rPr>
          <w:rFonts w:cs="Arial"/>
          <w:sz w:val="20"/>
        </w:rPr>
        <w:t>s</w:t>
      </w:r>
      <w:r w:rsidRPr="00DE5079">
        <w:rPr>
          <w:rFonts w:cs="Arial"/>
          <w:sz w:val="20"/>
        </w:rPr>
        <w:t xml:space="preserve">. </w:t>
      </w:r>
    </w:p>
    <w:p w14:paraId="24021B34" w14:textId="77777777" w:rsidR="00557560" w:rsidRDefault="00557560" w:rsidP="00557560">
      <w:pPr>
        <w:pStyle w:val="AHPRAbody"/>
      </w:pPr>
      <w:r>
        <w:t>There is a range of flexible types of CPD activities that you can do to meet the requirements set out in the CPD standard&lt;&lt;Link&gt;&gt;. You can still choose to do formal CPD like seminars, conferences and online learning. However, the CPD guidelines &lt;&lt;Link&gt;&gt; provide more detailed information under the heading ‘</w:t>
      </w:r>
      <w:r>
        <w:rPr>
          <w:i/>
        </w:rPr>
        <w:t>CPD activities</w:t>
      </w:r>
      <w:r>
        <w:t xml:space="preserve">’ about the types of activities that you may choose. </w:t>
      </w:r>
    </w:p>
    <w:p w14:paraId="1CA1B252" w14:textId="77777777" w:rsidR="007163C7" w:rsidRDefault="007163C7" w:rsidP="007163C7">
      <w:pPr>
        <w:pStyle w:val="AHPRAbody"/>
      </w:pPr>
      <w:r>
        <w:t xml:space="preserve">The following questions may help you to choose CPD activities to respond to your learning </w:t>
      </w:r>
      <w:r w:rsidR="009C6A3D">
        <w:t>goal</w:t>
      </w:r>
      <w:r>
        <w:t>:</w:t>
      </w:r>
    </w:p>
    <w:p w14:paraId="0242C35E" w14:textId="4A60D4FF" w:rsidR="007163C7" w:rsidRDefault="007163C7" w:rsidP="007163C7">
      <w:pPr>
        <w:pStyle w:val="AHPRAbody"/>
        <w:numPr>
          <w:ilvl w:val="0"/>
          <w:numId w:val="4"/>
        </w:numPr>
        <w:ind w:left="369" w:hanging="369"/>
        <w:contextualSpacing/>
        <w:jc w:val="both"/>
      </w:pPr>
      <w:r>
        <w:t xml:space="preserve">What is the learning </w:t>
      </w:r>
      <w:r w:rsidR="009C49B8">
        <w:t xml:space="preserve">goal </w:t>
      </w:r>
      <w:r>
        <w:t>that I want to address?</w:t>
      </w:r>
    </w:p>
    <w:p w14:paraId="564D9CE0" w14:textId="77777777" w:rsidR="007163C7" w:rsidRDefault="007163C7" w:rsidP="007163C7">
      <w:pPr>
        <w:pStyle w:val="AHPRAbody"/>
        <w:numPr>
          <w:ilvl w:val="0"/>
          <w:numId w:val="4"/>
        </w:numPr>
        <w:ind w:left="369" w:hanging="369"/>
        <w:contextualSpacing/>
        <w:jc w:val="both"/>
      </w:pPr>
      <w:r>
        <w:t xml:space="preserve">How well does the CPD activity address my learning </w:t>
      </w:r>
      <w:r w:rsidR="009C6A3D">
        <w:t>goals</w:t>
      </w:r>
      <w:r>
        <w:t>?</w:t>
      </w:r>
    </w:p>
    <w:p w14:paraId="7A883243" w14:textId="77777777" w:rsidR="007163C7" w:rsidRDefault="007163C7" w:rsidP="007163C7">
      <w:pPr>
        <w:pStyle w:val="AHPRAbody"/>
        <w:numPr>
          <w:ilvl w:val="0"/>
          <w:numId w:val="4"/>
        </w:numPr>
        <w:ind w:left="369" w:hanging="369"/>
        <w:contextualSpacing/>
        <w:jc w:val="both"/>
      </w:pPr>
      <w:r>
        <w:t>Is the activity relevant to my current area of practice or an area that I am interested in developing?</w:t>
      </w:r>
    </w:p>
    <w:p w14:paraId="55FD32F8" w14:textId="77777777" w:rsidR="007163C7" w:rsidRDefault="007163C7" w:rsidP="007163C7">
      <w:pPr>
        <w:pStyle w:val="AHPRAbody"/>
        <w:numPr>
          <w:ilvl w:val="0"/>
          <w:numId w:val="4"/>
        </w:numPr>
        <w:ind w:left="369" w:hanging="369"/>
        <w:contextualSpacing/>
        <w:jc w:val="both"/>
      </w:pPr>
      <w:r>
        <w:t>Will the activity improve patient outcomes/experiences?</w:t>
      </w:r>
    </w:p>
    <w:p w14:paraId="6D992D08" w14:textId="77777777" w:rsidR="007163C7" w:rsidRDefault="007163C7" w:rsidP="007163C7">
      <w:pPr>
        <w:pStyle w:val="AHPRAbody"/>
        <w:numPr>
          <w:ilvl w:val="0"/>
          <w:numId w:val="4"/>
        </w:numPr>
        <w:ind w:left="369" w:hanging="369"/>
        <w:contextualSpacing/>
        <w:jc w:val="both"/>
      </w:pPr>
      <w:r>
        <w:t>Does the activity draw on best available evidence, well-established and accepted knowledge or research?</w:t>
      </w:r>
    </w:p>
    <w:p w14:paraId="28617D0D" w14:textId="77777777" w:rsidR="00BD0AAA" w:rsidRPr="002A343D" w:rsidRDefault="00BD0AAA" w:rsidP="007163C7">
      <w:pPr>
        <w:pStyle w:val="AHPRAbody"/>
        <w:numPr>
          <w:ilvl w:val="0"/>
          <w:numId w:val="4"/>
        </w:numPr>
        <w:ind w:left="369" w:hanging="369"/>
        <w:contextualSpacing/>
        <w:jc w:val="both"/>
      </w:pPr>
      <w:r>
        <w:t>What are the qualifications/credentials of the CPD provider?</w:t>
      </w:r>
    </w:p>
    <w:p w14:paraId="7D2F66CF" w14:textId="77777777" w:rsidR="00AF6D20" w:rsidRDefault="00AF6D20">
      <w:pPr>
        <w:spacing w:after="160" w:line="259" w:lineRule="auto"/>
        <w:rPr>
          <w:rFonts w:cs="Arial"/>
          <w:sz w:val="20"/>
        </w:rPr>
      </w:pPr>
      <w:r>
        <w:rPr>
          <w:rFonts w:cs="Arial"/>
          <w:sz w:val="20"/>
        </w:rPr>
        <w:br w:type="page"/>
      </w:r>
    </w:p>
    <w:p w14:paraId="4BF285DF" w14:textId="26BC386B" w:rsidR="00DE5079" w:rsidRPr="00DE5079" w:rsidRDefault="00455302" w:rsidP="00DE5079">
      <w:pPr>
        <w:rPr>
          <w:rFonts w:cs="Arial"/>
          <w:sz w:val="20"/>
        </w:rPr>
      </w:pPr>
      <w:r>
        <w:rPr>
          <w:rFonts w:cs="Arial"/>
          <w:sz w:val="20"/>
        </w:rPr>
        <w:lastRenderedPageBreak/>
        <w:t>Possible sources of</w:t>
      </w:r>
      <w:r w:rsidR="00DE5079" w:rsidRPr="00DE5079">
        <w:rPr>
          <w:rFonts w:cs="Arial"/>
          <w:sz w:val="20"/>
        </w:rPr>
        <w:t xml:space="preserve"> CPD include:</w:t>
      </w:r>
    </w:p>
    <w:p w14:paraId="32069DCB" w14:textId="1DCD35C4" w:rsidR="00DE5079" w:rsidRPr="00DE5079" w:rsidRDefault="00DE5079" w:rsidP="00DE5079">
      <w:pPr>
        <w:numPr>
          <w:ilvl w:val="0"/>
          <w:numId w:val="6"/>
        </w:numPr>
        <w:ind w:left="374" w:hanging="374"/>
        <w:contextualSpacing/>
        <w:rPr>
          <w:rFonts w:eastAsia="Times New Roman" w:cs="Arial"/>
          <w:noProof/>
          <w:sz w:val="20"/>
          <w:lang w:eastAsia="en-AU"/>
        </w:rPr>
      </w:pPr>
      <w:r w:rsidRPr="00DE5079">
        <w:rPr>
          <w:rFonts w:eastAsia="Times New Roman" w:cs="Arial"/>
          <w:noProof/>
          <w:sz w:val="20"/>
          <w:lang w:eastAsia="en-AU"/>
        </w:rPr>
        <w:t>Professional Association</w:t>
      </w:r>
      <w:r w:rsidR="006340F1">
        <w:rPr>
          <w:rFonts w:eastAsia="Times New Roman" w:cs="Arial"/>
          <w:noProof/>
          <w:sz w:val="20"/>
          <w:lang w:eastAsia="en-AU"/>
        </w:rPr>
        <w:t>/s</w:t>
      </w:r>
    </w:p>
    <w:p w14:paraId="42E05029" w14:textId="77777777" w:rsidR="00DE5079" w:rsidRPr="00DE5079" w:rsidRDefault="00DE5079" w:rsidP="00DE5079">
      <w:pPr>
        <w:numPr>
          <w:ilvl w:val="0"/>
          <w:numId w:val="6"/>
        </w:numPr>
        <w:ind w:left="374" w:hanging="374"/>
        <w:contextualSpacing/>
        <w:rPr>
          <w:rFonts w:eastAsia="Times New Roman" w:cs="Arial"/>
          <w:noProof/>
          <w:sz w:val="20"/>
          <w:lang w:eastAsia="en-AU"/>
        </w:rPr>
      </w:pPr>
      <w:r w:rsidRPr="00DE5079">
        <w:rPr>
          <w:rFonts w:eastAsia="Times New Roman" w:cs="Arial"/>
          <w:noProof/>
          <w:sz w:val="20"/>
          <w:lang w:eastAsia="en-AU"/>
        </w:rPr>
        <w:t>Online learning resources</w:t>
      </w:r>
    </w:p>
    <w:p w14:paraId="326FFF73" w14:textId="77777777" w:rsidR="00DE5079" w:rsidRPr="00DE5079" w:rsidRDefault="00DE5079" w:rsidP="00DE5079">
      <w:pPr>
        <w:numPr>
          <w:ilvl w:val="0"/>
          <w:numId w:val="6"/>
        </w:numPr>
        <w:ind w:left="374" w:hanging="374"/>
        <w:contextualSpacing/>
        <w:rPr>
          <w:rFonts w:eastAsia="Times New Roman" w:cs="Arial"/>
          <w:noProof/>
          <w:sz w:val="20"/>
          <w:lang w:eastAsia="en-AU"/>
        </w:rPr>
      </w:pPr>
      <w:r w:rsidRPr="00DE5079">
        <w:rPr>
          <w:rFonts w:eastAsia="Times New Roman" w:cs="Arial"/>
          <w:noProof/>
          <w:sz w:val="20"/>
          <w:lang w:eastAsia="en-AU"/>
        </w:rPr>
        <w:t>Your workplace</w:t>
      </w:r>
    </w:p>
    <w:p w14:paraId="0DA7AE5B" w14:textId="77777777" w:rsidR="00DE5079" w:rsidRPr="00DE5079" w:rsidRDefault="00DE5079" w:rsidP="00DE5079">
      <w:pPr>
        <w:numPr>
          <w:ilvl w:val="0"/>
          <w:numId w:val="6"/>
        </w:numPr>
        <w:ind w:left="374" w:hanging="374"/>
        <w:contextualSpacing/>
        <w:rPr>
          <w:rFonts w:eastAsia="Times New Roman" w:cs="Arial"/>
          <w:noProof/>
          <w:sz w:val="20"/>
          <w:lang w:eastAsia="en-AU"/>
        </w:rPr>
      </w:pPr>
      <w:r w:rsidRPr="00DE5079">
        <w:rPr>
          <w:rFonts w:eastAsia="Times New Roman" w:cs="Arial"/>
          <w:noProof/>
          <w:sz w:val="20"/>
          <w:lang w:eastAsia="en-AU"/>
        </w:rPr>
        <w:t>Industry newsletters and other communications</w:t>
      </w:r>
    </w:p>
    <w:p w14:paraId="74D888C9" w14:textId="77777777" w:rsidR="00DE5079" w:rsidRPr="00DE5079" w:rsidRDefault="00DE5079" w:rsidP="00DE5079">
      <w:pPr>
        <w:numPr>
          <w:ilvl w:val="0"/>
          <w:numId w:val="6"/>
        </w:numPr>
        <w:ind w:left="374" w:hanging="374"/>
        <w:contextualSpacing/>
        <w:rPr>
          <w:rFonts w:eastAsia="Times New Roman" w:cs="Arial"/>
          <w:noProof/>
          <w:sz w:val="20"/>
          <w:lang w:eastAsia="en-AU"/>
        </w:rPr>
      </w:pPr>
      <w:r w:rsidRPr="00DE5079">
        <w:rPr>
          <w:rFonts w:eastAsia="Times New Roman" w:cs="Arial"/>
          <w:noProof/>
          <w:sz w:val="20"/>
          <w:lang w:eastAsia="en-AU"/>
        </w:rPr>
        <w:t>Your professional colleagues</w:t>
      </w:r>
    </w:p>
    <w:p w14:paraId="32047BE9" w14:textId="328F57A0" w:rsidR="00DE5079" w:rsidRPr="00DE5079" w:rsidRDefault="00DE5079" w:rsidP="00DE5079">
      <w:pPr>
        <w:numPr>
          <w:ilvl w:val="0"/>
          <w:numId w:val="6"/>
        </w:numPr>
        <w:ind w:left="369" w:hanging="369"/>
        <w:rPr>
          <w:rFonts w:eastAsia="Times New Roman" w:cs="Arial"/>
          <w:noProof/>
          <w:sz w:val="20"/>
          <w:lang w:eastAsia="en-AU"/>
        </w:rPr>
      </w:pPr>
      <w:r w:rsidRPr="00DE5079">
        <w:rPr>
          <w:rFonts w:eastAsia="Times New Roman" w:cs="Arial"/>
          <w:noProof/>
          <w:sz w:val="20"/>
          <w:lang w:eastAsia="en-AU"/>
        </w:rPr>
        <w:t xml:space="preserve">Peer reviewed journals, Cochrane </w:t>
      </w:r>
      <w:r w:rsidR="006A0CFF">
        <w:rPr>
          <w:rFonts w:eastAsia="Times New Roman" w:cs="Arial"/>
          <w:noProof/>
          <w:sz w:val="20"/>
          <w:lang w:eastAsia="en-AU"/>
        </w:rPr>
        <w:t>publications</w:t>
      </w:r>
      <w:r w:rsidR="006A0CFF" w:rsidRPr="00DE5079">
        <w:rPr>
          <w:rFonts w:eastAsia="Times New Roman" w:cs="Arial"/>
          <w:noProof/>
          <w:sz w:val="20"/>
          <w:lang w:eastAsia="en-AU"/>
        </w:rPr>
        <w:t xml:space="preserve"> </w:t>
      </w:r>
      <w:r w:rsidR="00B81AEE">
        <w:rPr>
          <w:rFonts w:eastAsia="Times New Roman" w:cs="Arial"/>
          <w:noProof/>
          <w:sz w:val="20"/>
          <w:lang w:eastAsia="en-AU"/>
        </w:rPr>
        <w:t>and other online research data bases</w:t>
      </w:r>
    </w:p>
    <w:p w14:paraId="3F0719FD" w14:textId="76F5423E" w:rsidR="007163C7" w:rsidRDefault="007163C7" w:rsidP="007163C7">
      <w:pPr>
        <w:pStyle w:val="AHPRANumberedsubheadinglevel1"/>
      </w:pPr>
      <w:r>
        <w:t>What should I record in my portfolio?</w:t>
      </w:r>
    </w:p>
    <w:p w14:paraId="0E7CD694" w14:textId="402162D3" w:rsidR="007163C7" w:rsidRDefault="007163C7" w:rsidP="007163C7">
      <w:pPr>
        <w:pStyle w:val="AHPRAbody"/>
      </w:pPr>
      <w:r>
        <w:t xml:space="preserve">You should record your learning goals and the CPD </w:t>
      </w:r>
      <w:r w:rsidR="00972BA6">
        <w:t xml:space="preserve">activities </w:t>
      </w:r>
      <w:r>
        <w:t>that you plan to do to meet those goals</w:t>
      </w:r>
      <w:r w:rsidRPr="008B3C27">
        <w:t xml:space="preserve"> </w:t>
      </w:r>
      <w:r>
        <w:t xml:space="preserve">in your portfolio. </w:t>
      </w:r>
      <w:r w:rsidR="002C3A37">
        <w:t>You should record your completed CPD</w:t>
      </w:r>
      <w:r w:rsidR="006340F1">
        <w:t xml:space="preserve"> activities</w:t>
      </w:r>
      <w:r w:rsidR="002C3A37">
        <w:t xml:space="preserve"> and your reflection</w:t>
      </w:r>
      <w:r w:rsidR="006340F1">
        <w:t>s</w:t>
      </w:r>
      <w:r w:rsidR="002C3A37">
        <w:t xml:space="preserve"> on how </w:t>
      </w:r>
      <w:r w:rsidR="006340F1">
        <w:t>your CPD has</w:t>
      </w:r>
      <w:r w:rsidR="002C3A37">
        <w:t xml:space="preserve"> impacted on your practice.</w:t>
      </w:r>
    </w:p>
    <w:p w14:paraId="6640B32C" w14:textId="77777777" w:rsidR="007163C7" w:rsidRPr="00FC0116" w:rsidRDefault="007163C7" w:rsidP="007163C7">
      <w:pPr>
        <w:pStyle w:val="AHPRAbody"/>
      </w:pPr>
      <w:r>
        <w:t xml:space="preserve">As noted earlier you may need to change your plan throughout the year and record the reasons for the changes in your portfolio. </w:t>
      </w:r>
    </w:p>
    <w:p w14:paraId="5B267CCB" w14:textId="4B2C2B8D" w:rsidR="007163C7" w:rsidRDefault="007163C7" w:rsidP="007163C7">
      <w:pPr>
        <w:pStyle w:val="AHPRANumberedsubheadinglevel1"/>
      </w:pPr>
      <w:r>
        <w:t>How should I record my CPD plan?</w:t>
      </w:r>
    </w:p>
    <w:p w14:paraId="6E8E6178" w14:textId="77777777" w:rsidR="007163C7" w:rsidRDefault="007163C7" w:rsidP="007163C7">
      <w:pPr>
        <w:pStyle w:val="AHPRAbody"/>
      </w:pPr>
      <w:r>
        <w:t>The Board has developed a template CPD portfolio &lt;&lt;link&gt;&gt; that includes examples of the types of information that you may choose to include about the reasons for and outcomes expected from the CPD activities that you have planned.</w:t>
      </w:r>
    </w:p>
    <w:p w14:paraId="673E1DBF" w14:textId="1BB1E631" w:rsidR="007163C7" w:rsidRDefault="007163C7" w:rsidP="007163C7">
      <w:pPr>
        <w:pStyle w:val="AHPRAbody"/>
      </w:pPr>
      <w:r>
        <w:t>There is also an example completed CPD portfolio</w:t>
      </w:r>
      <w:r w:rsidR="009C6A3D">
        <w:t xml:space="preserve"> &lt;&lt;</w:t>
      </w:r>
      <w:r w:rsidR="00F8474D">
        <w:t xml:space="preserve">include </w:t>
      </w:r>
      <w:r w:rsidR="009C6A3D">
        <w:t>link&gt;&gt;</w:t>
      </w:r>
      <w:r>
        <w:t>.</w:t>
      </w:r>
    </w:p>
    <w:p w14:paraId="55080A9E" w14:textId="77777777" w:rsidR="00601D79" w:rsidRDefault="00601D79"/>
    <w:sectPr w:rsidR="00601D79" w:rsidSect="007163C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6AB5E" w14:textId="77777777" w:rsidR="007163C7" w:rsidRDefault="007163C7" w:rsidP="007163C7">
      <w:pPr>
        <w:spacing w:after="0"/>
      </w:pPr>
      <w:r>
        <w:separator/>
      </w:r>
    </w:p>
    <w:p w14:paraId="683172F2" w14:textId="77777777" w:rsidR="0017155E" w:rsidRDefault="0017155E"/>
  </w:endnote>
  <w:endnote w:type="continuationSeparator" w:id="0">
    <w:p w14:paraId="692CD9BE" w14:textId="77777777" w:rsidR="007163C7" w:rsidRDefault="007163C7" w:rsidP="007163C7">
      <w:pPr>
        <w:spacing w:after="0"/>
      </w:pPr>
      <w:r>
        <w:continuationSeparator/>
      </w:r>
    </w:p>
    <w:p w14:paraId="3E70FA4E" w14:textId="77777777" w:rsidR="0017155E" w:rsidRDefault="001715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1044E" w14:textId="77777777" w:rsidR="00A779AD" w:rsidRDefault="00A779AD">
    <w:pPr>
      <w:pStyle w:val="Footer"/>
    </w:pPr>
  </w:p>
  <w:p w14:paraId="63CDDF7C" w14:textId="77777777" w:rsidR="0017155E" w:rsidRDefault="0017155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86174"/>
      <w:docPartObj>
        <w:docPartGallery w:val="Page Numbers (Bottom of Page)"/>
        <w:docPartUnique/>
      </w:docPartObj>
    </w:sdtPr>
    <w:sdtEndPr>
      <w:rPr>
        <w:sz w:val="20"/>
        <w:szCs w:val="20"/>
      </w:rPr>
    </w:sdtEndPr>
    <w:sdtContent>
      <w:sdt>
        <w:sdtPr>
          <w:rPr>
            <w:sz w:val="20"/>
            <w:szCs w:val="20"/>
          </w:rPr>
          <w:id w:val="2092349779"/>
          <w:docPartObj>
            <w:docPartGallery w:val="Page Numbers (Top of Page)"/>
            <w:docPartUnique/>
          </w:docPartObj>
        </w:sdtPr>
        <w:sdtEndPr/>
        <w:sdtContent>
          <w:p w14:paraId="25EDFC82" w14:textId="77777777" w:rsidR="0054430C" w:rsidRPr="0054430C" w:rsidRDefault="0054430C">
            <w:pPr>
              <w:pStyle w:val="Footer"/>
              <w:jc w:val="right"/>
              <w:rPr>
                <w:sz w:val="20"/>
                <w:szCs w:val="20"/>
              </w:rPr>
            </w:pPr>
            <w:r w:rsidRPr="0054430C">
              <w:rPr>
                <w:sz w:val="20"/>
                <w:szCs w:val="20"/>
              </w:rPr>
              <w:t xml:space="preserve">Page </w:t>
            </w:r>
            <w:r w:rsidRPr="0054430C">
              <w:rPr>
                <w:sz w:val="20"/>
                <w:szCs w:val="20"/>
              </w:rPr>
              <w:fldChar w:fldCharType="begin"/>
            </w:r>
            <w:r w:rsidRPr="0054430C">
              <w:rPr>
                <w:sz w:val="20"/>
                <w:szCs w:val="20"/>
              </w:rPr>
              <w:instrText xml:space="preserve"> PAGE </w:instrText>
            </w:r>
            <w:r w:rsidRPr="0054430C">
              <w:rPr>
                <w:sz w:val="20"/>
                <w:szCs w:val="20"/>
              </w:rPr>
              <w:fldChar w:fldCharType="separate"/>
            </w:r>
            <w:r w:rsidR="006A2FCD">
              <w:rPr>
                <w:noProof/>
                <w:sz w:val="20"/>
                <w:szCs w:val="20"/>
              </w:rPr>
              <w:t>2</w:t>
            </w:r>
            <w:r w:rsidRPr="0054430C">
              <w:rPr>
                <w:sz w:val="20"/>
                <w:szCs w:val="20"/>
              </w:rPr>
              <w:fldChar w:fldCharType="end"/>
            </w:r>
            <w:r w:rsidRPr="0054430C">
              <w:rPr>
                <w:sz w:val="20"/>
                <w:szCs w:val="20"/>
              </w:rPr>
              <w:t xml:space="preserve"> of </w:t>
            </w:r>
            <w:r w:rsidRPr="0054430C">
              <w:rPr>
                <w:sz w:val="20"/>
                <w:szCs w:val="20"/>
              </w:rPr>
              <w:fldChar w:fldCharType="begin"/>
            </w:r>
            <w:r w:rsidRPr="0054430C">
              <w:rPr>
                <w:sz w:val="20"/>
                <w:szCs w:val="20"/>
              </w:rPr>
              <w:instrText xml:space="preserve"> NUMPAGES  </w:instrText>
            </w:r>
            <w:r w:rsidRPr="0054430C">
              <w:rPr>
                <w:sz w:val="20"/>
                <w:szCs w:val="20"/>
              </w:rPr>
              <w:fldChar w:fldCharType="separate"/>
            </w:r>
            <w:r w:rsidR="006A2FCD">
              <w:rPr>
                <w:noProof/>
                <w:sz w:val="20"/>
                <w:szCs w:val="20"/>
              </w:rPr>
              <w:t>2</w:t>
            </w:r>
            <w:r w:rsidRPr="0054430C">
              <w:rPr>
                <w:sz w:val="20"/>
                <w:szCs w:val="20"/>
              </w:rPr>
              <w:fldChar w:fldCharType="end"/>
            </w:r>
          </w:p>
        </w:sdtContent>
      </w:sdt>
    </w:sdtContent>
  </w:sdt>
  <w:p w14:paraId="33B71583" w14:textId="77777777" w:rsidR="0017155E" w:rsidRDefault="0017155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75295686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7F70C89C" w14:textId="77777777" w:rsidR="003B7652" w:rsidRPr="003B7652" w:rsidRDefault="003B7652">
            <w:pPr>
              <w:pStyle w:val="Footer"/>
              <w:jc w:val="right"/>
              <w:rPr>
                <w:sz w:val="20"/>
                <w:szCs w:val="20"/>
              </w:rPr>
            </w:pPr>
            <w:r w:rsidRPr="003B7652">
              <w:rPr>
                <w:sz w:val="20"/>
                <w:szCs w:val="20"/>
              </w:rPr>
              <w:t xml:space="preserve">Page </w:t>
            </w:r>
            <w:r w:rsidRPr="003B7652">
              <w:rPr>
                <w:b/>
                <w:bCs/>
                <w:sz w:val="20"/>
                <w:szCs w:val="20"/>
              </w:rPr>
              <w:fldChar w:fldCharType="begin"/>
            </w:r>
            <w:r w:rsidRPr="003B7652">
              <w:rPr>
                <w:b/>
                <w:bCs/>
                <w:sz w:val="20"/>
                <w:szCs w:val="20"/>
              </w:rPr>
              <w:instrText xml:space="preserve"> PAGE </w:instrText>
            </w:r>
            <w:r w:rsidRPr="003B7652">
              <w:rPr>
                <w:b/>
                <w:bCs/>
                <w:sz w:val="20"/>
                <w:szCs w:val="20"/>
              </w:rPr>
              <w:fldChar w:fldCharType="separate"/>
            </w:r>
            <w:r w:rsidR="006A2FCD">
              <w:rPr>
                <w:b/>
                <w:bCs/>
                <w:noProof/>
                <w:sz w:val="20"/>
                <w:szCs w:val="20"/>
              </w:rPr>
              <w:t>1</w:t>
            </w:r>
            <w:r w:rsidRPr="003B7652">
              <w:rPr>
                <w:b/>
                <w:bCs/>
                <w:sz w:val="20"/>
                <w:szCs w:val="20"/>
              </w:rPr>
              <w:fldChar w:fldCharType="end"/>
            </w:r>
            <w:r w:rsidRPr="003B7652">
              <w:rPr>
                <w:sz w:val="20"/>
                <w:szCs w:val="20"/>
              </w:rPr>
              <w:t xml:space="preserve"> of </w:t>
            </w:r>
            <w:r w:rsidRPr="003B7652">
              <w:rPr>
                <w:b/>
                <w:bCs/>
                <w:sz w:val="20"/>
                <w:szCs w:val="20"/>
              </w:rPr>
              <w:fldChar w:fldCharType="begin"/>
            </w:r>
            <w:r w:rsidRPr="003B7652">
              <w:rPr>
                <w:b/>
                <w:bCs/>
                <w:sz w:val="20"/>
                <w:szCs w:val="20"/>
              </w:rPr>
              <w:instrText xml:space="preserve"> NUMPAGES  </w:instrText>
            </w:r>
            <w:r w:rsidRPr="003B7652">
              <w:rPr>
                <w:b/>
                <w:bCs/>
                <w:sz w:val="20"/>
                <w:szCs w:val="20"/>
              </w:rPr>
              <w:fldChar w:fldCharType="separate"/>
            </w:r>
            <w:r w:rsidR="006A2FCD">
              <w:rPr>
                <w:b/>
                <w:bCs/>
                <w:noProof/>
                <w:sz w:val="20"/>
                <w:szCs w:val="20"/>
              </w:rPr>
              <w:t>2</w:t>
            </w:r>
            <w:r w:rsidRPr="003B7652">
              <w:rPr>
                <w:b/>
                <w:bCs/>
                <w:sz w:val="20"/>
                <w:szCs w:val="20"/>
              </w:rPr>
              <w:fldChar w:fldCharType="end"/>
            </w:r>
          </w:p>
        </w:sdtContent>
      </w:sdt>
    </w:sdtContent>
  </w:sdt>
  <w:p w14:paraId="0C126CC5" w14:textId="77777777" w:rsidR="0017155E" w:rsidRDefault="001715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9ED15" w14:textId="77777777" w:rsidR="007163C7" w:rsidRDefault="007163C7" w:rsidP="007163C7">
      <w:pPr>
        <w:spacing w:after="0"/>
      </w:pPr>
      <w:r>
        <w:separator/>
      </w:r>
    </w:p>
    <w:p w14:paraId="384386A3" w14:textId="77777777" w:rsidR="0017155E" w:rsidRDefault="0017155E"/>
  </w:footnote>
  <w:footnote w:type="continuationSeparator" w:id="0">
    <w:p w14:paraId="4960E06C" w14:textId="77777777" w:rsidR="007163C7" w:rsidRDefault="007163C7" w:rsidP="007163C7">
      <w:pPr>
        <w:spacing w:after="0"/>
      </w:pPr>
      <w:r>
        <w:continuationSeparator/>
      </w:r>
    </w:p>
    <w:p w14:paraId="5216156E" w14:textId="77777777" w:rsidR="0017155E" w:rsidRDefault="001715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05D66" w14:textId="103BA8B3" w:rsidR="0054430C" w:rsidRDefault="0054430C">
    <w:pPr>
      <w:pStyle w:val="Header"/>
    </w:pPr>
  </w:p>
  <w:p w14:paraId="0EC868B8" w14:textId="77777777" w:rsidR="0017155E" w:rsidRDefault="001715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E654F" w14:textId="77777777" w:rsidR="00A779AD" w:rsidRDefault="00A779AD">
    <w:pPr>
      <w:pStyle w:val="Header"/>
    </w:pPr>
  </w:p>
  <w:p w14:paraId="69CDB076" w14:textId="77777777" w:rsidR="0017155E" w:rsidRDefault="0017155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AB74D" w14:textId="6EEA644F" w:rsidR="007163C7" w:rsidRDefault="00D071F7" w:rsidP="005E297D">
    <w:pPr>
      <w:jc w:val="right"/>
    </w:pPr>
    <w:r>
      <w:rPr>
        <w:noProof/>
      </w:rPr>
      <w:drawing>
        <wp:anchor distT="0" distB="0" distL="114300" distR="114300" simplePos="0" relativeHeight="251668480" behindDoc="0" locked="0" layoutInCell="1" allowOverlap="1" wp14:anchorId="4C53BCDE" wp14:editId="6889AE3D">
          <wp:simplePos x="0" y="0"/>
          <wp:positionH relativeFrom="column">
            <wp:posOffset>2971800</wp:posOffset>
          </wp:positionH>
          <wp:positionV relativeFrom="paragraph">
            <wp:posOffset>-144780</wp:posOffset>
          </wp:positionV>
          <wp:extent cx="3362400" cy="1000800"/>
          <wp:effectExtent l="0" t="0" r="0" b="8890"/>
          <wp:wrapThrough wrapText="bothSides">
            <wp:wrapPolygon edited="0">
              <wp:start x="4773" y="0"/>
              <wp:lineTo x="3059" y="0"/>
              <wp:lineTo x="245" y="4112"/>
              <wp:lineTo x="0" y="7401"/>
              <wp:lineTo x="0" y="16447"/>
              <wp:lineTo x="5629" y="19736"/>
              <wp:lineTo x="5507" y="21381"/>
              <wp:lineTo x="6364" y="21381"/>
              <wp:lineTo x="6486" y="21381"/>
              <wp:lineTo x="6241" y="19736"/>
              <wp:lineTo x="7220" y="19736"/>
              <wp:lineTo x="12238" y="14391"/>
              <wp:lineTo x="12238" y="13157"/>
              <wp:lineTo x="21416" y="9046"/>
              <wp:lineTo x="21416" y="4523"/>
              <wp:lineTo x="5629" y="0"/>
              <wp:lineTo x="4773" y="0"/>
            </wp:wrapPolygon>
          </wp:wrapThrough>
          <wp:docPr id="4" name="Picture 4" descr="The Paramedicine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2400" cy="100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B6D046" w14:textId="77777777" w:rsidR="007163C7" w:rsidRDefault="007163C7" w:rsidP="007163C7"/>
  <w:p w14:paraId="6B60FC52" w14:textId="77777777" w:rsidR="007163C7" w:rsidRDefault="007163C7" w:rsidP="007163C7"/>
  <w:p w14:paraId="69F30553" w14:textId="77777777" w:rsidR="0017155E" w:rsidRDefault="001715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37DB3"/>
    <w:multiLevelType w:val="multilevel"/>
    <w:tmpl w:val="BE20683A"/>
    <w:numStyleLink w:val="AHPRANumberedheadinglist"/>
  </w:abstractNum>
  <w:abstractNum w:abstractNumId="1"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2" w15:restartNumberingAfterBreak="0">
    <w:nsid w:val="15A76E91"/>
    <w:multiLevelType w:val="hybridMultilevel"/>
    <w:tmpl w:val="F3827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832798"/>
    <w:multiLevelType w:val="hybridMultilevel"/>
    <w:tmpl w:val="7504AB40"/>
    <w:lvl w:ilvl="0" w:tplc="D892E05A">
      <w:numFmt w:val="bullet"/>
      <w:lvlText w:val="•"/>
      <w:lvlJc w:val="left"/>
      <w:pPr>
        <w:ind w:left="1080" w:hanging="72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AA529E4"/>
    <w:multiLevelType w:val="hybridMultilevel"/>
    <w:tmpl w:val="2D28B0F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46834AA"/>
    <w:multiLevelType w:val="hybridMultilevel"/>
    <w:tmpl w:val="2D28B0F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3C7"/>
    <w:rsid w:val="00002BB3"/>
    <w:rsid w:val="00037F46"/>
    <w:rsid w:val="00044CAC"/>
    <w:rsid w:val="00065CC5"/>
    <w:rsid w:val="000A5D76"/>
    <w:rsid w:val="000F4362"/>
    <w:rsid w:val="00104F8A"/>
    <w:rsid w:val="0017155E"/>
    <w:rsid w:val="001A0E9C"/>
    <w:rsid w:val="001C1253"/>
    <w:rsid w:val="001F7135"/>
    <w:rsid w:val="002058B9"/>
    <w:rsid w:val="00272254"/>
    <w:rsid w:val="002A18B6"/>
    <w:rsid w:val="002C3A37"/>
    <w:rsid w:val="002C461A"/>
    <w:rsid w:val="003B7652"/>
    <w:rsid w:val="003B79BE"/>
    <w:rsid w:val="003C0B9E"/>
    <w:rsid w:val="003C56D8"/>
    <w:rsid w:val="003D790C"/>
    <w:rsid w:val="004066BB"/>
    <w:rsid w:val="00455302"/>
    <w:rsid w:val="004821FC"/>
    <w:rsid w:val="0054430C"/>
    <w:rsid w:val="00557560"/>
    <w:rsid w:val="005966C8"/>
    <w:rsid w:val="005A09BE"/>
    <w:rsid w:val="005D37E4"/>
    <w:rsid w:val="005E297D"/>
    <w:rsid w:val="00601D79"/>
    <w:rsid w:val="006340F1"/>
    <w:rsid w:val="006A0CFF"/>
    <w:rsid w:val="006A2FCD"/>
    <w:rsid w:val="006C3DF9"/>
    <w:rsid w:val="007163C7"/>
    <w:rsid w:val="0074260E"/>
    <w:rsid w:val="00754058"/>
    <w:rsid w:val="007C4420"/>
    <w:rsid w:val="008D757D"/>
    <w:rsid w:val="008E236A"/>
    <w:rsid w:val="00902902"/>
    <w:rsid w:val="0090496F"/>
    <w:rsid w:val="0096324A"/>
    <w:rsid w:val="00972BA6"/>
    <w:rsid w:val="00996385"/>
    <w:rsid w:val="009C49B8"/>
    <w:rsid w:val="009C6A3D"/>
    <w:rsid w:val="009C6AD1"/>
    <w:rsid w:val="00A23279"/>
    <w:rsid w:val="00A252D3"/>
    <w:rsid w:val="00A779AD"/>
    <w:rsid w:val="00AC41C9"/>
    <w:rsid w:val="00AF6D20"/>
    <w:rsid w:val="00B22647"/>
    <w:rsid w:val="00B81AEE"/>
    <w:rsid w:val="00B81FBB"/>
    <w:rsid w:val="00B96F79"/>
    <w:rsid w:val="00BD0AAA"/>
    <w:rsid w:val="00C94BAE"/>
    <w:rsid w:val="00CB6774"/>
    <w:rsid w:val="00CC644E"/>
    <w:rsid w:val="00D071F7"/>
    <w:rsid w:val="00D114B2"/>
    <w:rsid w:val="00D8181B"/>
    <w:rsid w:val="00DB069F"/>
    <w:rsid w:val="00DB1FB9"/>
    <w:rsid w:val="00DE5079"/>
    <w:rsid w:val="00E63B22"/>
    <w:rsid w:val="00EB1F3F"/>
    <w:rsid w:val="00F40DBD"/>
    <w:rsid w:val="00F8474D"/>
    <w:rsid w:val="00FC20AA"/>
    <w:rsid w:val="00FE3F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71D8473"/>
  <w15:chartTrackingRefBased/>
  <w15:docId w15:val="{78FB35B4-7A52-4616-8ED4-01EB2D05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unhideWhenUsed/>
    <w:rsid w:val="007163C7"/>
    <w:pPr>
      <w:spacing w:after="200" w:line="240" w:lineRule="auto"/>
    </w:pPr>
    <w:rPr>
      <w:rFonts w:eastAsia="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3C7"/>
    <w:pPr>
      <w:tabs>
        <w:tab w:val="center" w:pos="4513"/>
        <w:tab w:val="right" w:pos="9026"/>
      </w:tabs>
      <w:spacing w:after="0"/>
    </w:pPr>
  </w:style>
  <w:style w:type="character" w:customStyle="1" w:styleId="HeaderChar">
    <w:name w:val="Header Char"/>
    <w:basedOn w:val="DefaultParagraphFont"/>
    <w:link w:val="Header"/>
    <w:uiPriority w:val="99"/>
    <w:rsid w:val="007163C7"/>
  </w:style>
  <w:style w:type="paragraph" w:styleId="Footer">
    <w:name w:val="footer"/>
    <w:basedOn w:val="Normal"/>
    <w:link w:val="FooterChar"/>
    <w:uiPriority w:val="99"/>
    <w:unhideWhenUsed/>
    <w:rsid w:val="007163C7"/>
    <w:pPr>
      <w:tabs>
        <w:tab w:val="center" w:pos="4513"/>
        <w:tab w:val="right" w:pos="9026"/>
      </w:tabs>
      <w:spacing w:after="0"/>
    </w:pPr>
  </w:style>
  <w:style w:type="character" w:customStyle="1" w:styleId="FooterChar">
    <w:name w:val="Footer Char"/>
    <w:basedOn w:val="DefaultParagraphFont"/>
    <w:link w:val="Footer"/>
    <w:uiPriority w:val="99"/>
    <w:rsid w:val="007163C7"/>
  </w:style>
  <w:style w:type="paragraph" w:customStyle="1" w:styleId="AHPRADocumenttitle">
    <w:name w:val="AHPRA Document title"/>
    <w:basedOn w:val="Normal"/>
    <w:rsid w:val="007163C7"/>
    <w:pPr>
      <w:spacing w:before="200"/>
      <w:outlineLvl w:val="0"/>
    </w:pPr>
    <w:rPr>
      <w:rFonts w:cs="Arial"/>
      <w:color w:val="00BCE4"/>
      <w:sz w:val="32"/>
      <w:szCs w:val="52"/>
    </w:rPr>
  </w:style>
  <w:style w:type="paragraph" w:customStyle="1" w:styleId="AHPRAbody">
    <w:name w:val="AHPRA body"/>
    <w:basedOn w:val="Normal"/>
    <w:link w:val="AHPRAbodyChar"/>
    <w:qFormat/>
    <w:rsid w:val="007163C7"/>
    <w:rPr>
      <w:rFonts w:cs="Arial"/>
      <w:sz w:val="20"/>
    </w:rPr>
  </w:style>
  <w:style w:type="paragraph" w:customStyle="1" w:styleId="AHPRANumberedsubheadinglevel1">
    <w:name w:val="AHPRA Numbered subheading level 1"/>
    <w:basedOn w:val="Normal"/>
    <w:next w:val="AHPRAbody"/>
    <w:rsid w:val="007163C7"/>
    <w:pPr>
      <w:numPr>
        <w:numId w:val="2"/>
      </w:numPr>
      <w:spacing w:before="200"/>
    </w:pPr>
    <w:rPr>
      <w:b/>
      <w:color w:val="007DC3"/>
      <w:sz w:val="20"/>
    </w:rPr>
  </w:style>
  <w:style w:type="numbering" w:customStyle="1" w:styleId="AHPRANumberedheadinglist">
    <w:name w:val="AHPRA Numbered heading list"/>
    <w:uiPriority w:val="99"/>
    <w:rsid w:val="007163C7"/>
    <w:pPr>
      <w:numPr>
        <w:numId w:val="1"/>
      </w:numPr>
    </w:pPr>
  </w:style>
  <w:style w:type="paragraph" w:customStyle="1" w:styleId="AHPRANumberedsubheadinglevel2">
    <w:name w:val="AHPRA Numbered subheading level 2"/>
    <w:basedOn w:val="AHPRANumberedsubheadinglevel1"/>
    <w:next w:val="AHPRAbody"/>
    <w:rsid w:val="007163C7"/>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7163C7"/>
    <w:pPr>
      <w:numPr>
        <w:ilvl w:val="2"/>
      </w:numPr>
    </w:pPr>
    <w:rPr>
      <w:b w:val="0"/>
      <w:color w:val="007DC3"/>
    </w:rPr>
  </w:style>
  <w:style w:type="character" w:customStyle="1" w:styleId="AHPRAbodyChar">
    <w:name w:val="AHPRA body Char"/>
    <w:basedOn w:val="DefaultParagraphFont"/>
    <w:link w:val="AHPRAbody"/>
    <w:rsid w:val="007163C7"/>
    <w:rPr>
      <w:rFonts w:eastAsia="Cambria" w:cs="Arial"/>
      <w:szCs w:val="24"/>
    </w:rPr>
  </w:style>
  <w:style w:type="paragraph" w:styleId="BalloonText">
    <w:name w:val="Balloon Text"/>
    <w:basedOn w:val="Normal"/>
    <w:link w:val="BalloonTextChar"/>
    <w:uiPriority w:val="99"/>
    <w:semiHidden/>
    <w:unhideWhenUsed/>
    <w:rsid w:val="00E63B2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B22"/>
    <w:rPr>
      <w:rFonts w:ascii="Segoe UI" w:eastAsia="Cambria" w:hAnsi="Segoe UI" w:cs="Segoe UI"/>
      <w:sz w:val="18"/>
      <w:szCs w:val="18"/>
    </w:rPr>
  </w:style>
  <w:style w:type="character" w:styleId="CommentReference">
    <w:name w:val="annotation reference"/>
    <w:basedOn w:val="DefaultParagraphFont"/>
    <w:uiPriority w:val="99"/>
    <w:semiHidden/>
    <w:unhideWhenUsed/>
    <w:rsid w:val="00BD0AAA"/>
    <w:rPr>
      <w:sz w:val="16"/>
      <w:szCs w:val="16"/>
    </w:rPr>
  </w:style>
  <w:style w:type="paragraph" w:styleId="CommentText">
    <w:name w:val="annotation text"/>
    <w:basedOn w:val="Normal"/>
    <w:link w:val="CommentTextChar"/>
    <w:uiPriority w:val="99"/>
    <w:semiHidden/>
    <w:unhideWhenUsed/>
    <w:rsid w:val="00BD0AAA"/>
    <w:rPr>
      <w:sz w:val="20"/>
      <w:szCs w:val="20"/>
    </w:rPr>
  </w:style>
  <w:style w:type="character" w:customStyle="1" w:styleId="CommentTextChar">
    <w:name w:val="Comment Text Char"/>
    <w:basedOn w:val="DefaultParagraphFont"/>
    <w:link w:val="CommentText"/>
    <w:uiPriority w:val="99"/>
    <w:semiHidden/>
    <w:rsid w:val="00BD0AAA"/>
    <w:rPr>
      <w:rFonts w:eastAsia="Cambria" w:cs="Times New Roman"/>
      <w:szCs w:val="20"/>
    </w:rPr>
  </w:style>
  <w:style w:type="paragraph" w:styleId="CommentSubject">
    <w:name w:val="annotation subject"/>
    <w:basedOn w:val="CommentText"/>
    <w:next w:val="CommentText"/>
    <w:link w:val="CommentSubjectChar"/>
    <w:uiPriority w:val="99"/>
    <w:semiHidden/>
    <w:unhideWhenUsed/>
    <w:rsid w:val="00BD0AAA"/>
    <w:rPr>
      <w:b/>
      <w:bCs/>
    </w:rPr>
  </w:style>
  <w:style w:type="character" w:customStyle="1" w:styleId="CommentSubjectChar">
    <w:name w:val="Comment Subject Char"/>
    <w:basedOn w:val="CommentTextChar"/>
    <w:link w:val="CommentSubject"/>
    <w:uiPriority w:val="99"/>
    <w:semiHidden/>
    <w:rsid w:val="00BD0AAA"/>
    <w:rPr>
      <w:rFonts w:eastAsia="Cambria"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525184">
      <w:bodyDiv w:val="1"/>
      <w:marLeft w:val="0"/>
      <w:marRight w:val="0"/>
      <w:marTop w:val="0"/>
      <w:marBottom w:val="0"/>
      <w:divBdr>
        <w:top w:val="none" w:sz="0" w:space="0" w:color="auto"/>
        <w:left w:val="none" w:sz="0" w:space="0" w:color="auto"/>
        <w:bottom w:val="none" w:sz="0" w:space="0" w:color="auto"/>
        <w:right w:val="none" w:sz="0" w:space="0" w:color="auto"/>
      </w:divBdr>
    </w:div>
    <w:div w:id="1733310604">
      <w:bodyDiv w:val="1"/>
      <w:marLeft w:val="0"/>
      <w:marRight w:val="0"/>
      <w:marTop w:val="0"/>
      <w:marBottom w:val="0"/>
      <w:divBdr>
        <w:top w:val="none" w:sz="0" w:space="0" w:color="auto"/>
        <w:left w:val="none" w:sz="0" w:space="0" w:color="auto"/>
        <w:bottom w:val="none" w:sz="0" w:space="0" w:color="auto"/>
        <w:right w:val="none" w:sz="0" w:space="0" w:color="auto"/>
      </w:divBdr>
    </w:div>
    <w:div w:id="189742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26436-04B6-4E6A-A7BF-39E92182F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Tips for planning your CPD</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for planning your CPD</dc:title>
  <dc:subject>CPD</dc:subject>
  <dc:creator>Paramedicine Board</dc:creator>
  <cp:keywords/>
  <dc:description/>
  <cp:lastModifiedBy>Sheryl Kamath</cp:lastModifiedBy>
  <cp:revision>2</cp:revision>
  <cp:lastPrinted>2018-11-19T01:24:00Z</cp:lastPrinted>
  <dcterms:created xsi:type="dcterms:W3CDTF">2020-02-19T23:23:00Z</dcterms:created>
  <dcterms:modified xsi:type="dcterms:W3CDTF">2020-02-19T23:23:00Z</dcterms:modified>
</cp:coreProperties>
</file>